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Lender AML &amp; Customer Due Diligence Analyst</w:t>
      </w:r>
    </w:p>
    <w:p>
      <w:pPr>
        <w:spacing w:after="100" w:line="260"/>
      </w:pPr>
      <w:r>
        <w:t xml:space="preserve">Support a mortgage lender’s customer due diligence workflow by checking identity evidence, recording factual findings and escalating exceptions.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Financial crime operations manager or AML lead]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customer and beneficial owner information against the lender’s approved due diligence procedures.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document completeness and record screening results and source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requests for missing or updated information.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Escalate alerts, inconsistencies and higher-risk cases to the AML/CTF owner.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customer due-diligence evidence and review decisions traceable in approved systems.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Refer risk indicators and incomplete ownership information through the organisation's escalation process.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lender operations, customer due diligence or financial crime support.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documentation, privacy and secure data handling habits.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follow the reporting entity’s AML/CTF program and escalation rules.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Customer due diligence | Identity checks | Screening tools | Case notes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Customer onboarding, compliance and specialist investigation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the organisation's due-diligence procedures and review permissions.</w:t>
      </w:r>
    </w:p>
    <w:p>
      <w:pPr>
        <w:spacing w:after="100" w:line="260"/>
      </w:pPr>
      <w:r>
        <w:t xml:space="preserve">60 days: Complete allocated reviews with clear evidence records and appropriate referrals.</w:t>
      </w:r>
    </w:p>
    <w:p>
      <w:pPr>
        <w:spacing w:after="100" w:line="260"/>
      </w:pPr>
      <w:r>
        <w:t xml:space="preserve">90 days: Identify a recurring evidence gap and propose a controlled checklist improvement.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handle an incomplete beneficial-ownership record when a business team wants onboarding completed urgently?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fictional customer and entity records against a supplied due-diligence checklist. Identify missing evidence and write a restricted escalation note; do not submit any real regulatory report.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oyfvqyys3_h4_ncpovmnf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rzv1-ee93oxh1_q1yn2ls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b8s3c223f8kxss3lzjg8o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3ppez-lshhw1ln-dh18za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40sp5mkrmy7gwqyotjule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oyfvqyys3_h4_ncpovmnf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rzv1-ee93oxh1_q1yn2ls" Type="http://schemas.openxmlformats.org/officeDocument/2006/relationships/hyperlink" Target="https://www.fairwork.gov.au/starting-employment/job-ads" TargetMode="External"/><Relationship Id="rIdb8s3c223f8kxss3lzjg8o" Type="http://schemas.openxmlformats.org/officeDocument/2006/relationships/hyperlink" Target="https://www.fairwork.gov.au/starting-employment/hiring-employees" TargetMode="External"/><Relationship Id="rId3ppez-lshhw1ln-dh18za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40sp5mkrmy7gwqyotjule" Type="http://schemas.openxmlformats.org/officeDocument/2006/relationships/hyperlink" Target="https://mortgagetalent.com.au/resources/job-descriptions/aml-cdd-analy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Lender AML &amp; Customer Due Diligence Analyst - job description template</dc:title>
  <dc:subject>Editable mortgage industry role template</dc:subject>
  <dc:creator>Mortgage Talent</dc:creator>
  <cp:keywords>Lender AML &amp; Customer Due Diligence Analyst, job description, mortgage industry</cp:keywords>
  <dc:description>Support a mortgage lender’s customer due diligence workflow by checking identity evidence, recording factual findings and escalating exceptions.</dc:description>
  <cp:lastModifiedBy>Un-named</cp:lastModifiedBy>
  <cp:revision>1</cp:revision>
  <dcterms:created xsi:type="dcterms:W3CDTF">2026-10-10T07:49:56.733Z</dcterms:created>
  <dcterms:modified xsi:type="dcterms:W3CDTF">2026-10-10T07:49:56.733Z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