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Broker Training &amp; Development Manager</w:t>
      </w:r>
    </w:p>
    <w:p>
      <w:pPr>
        <w:spacing w:after="100" w:line="260"/>
      </w:pPr>
      <w:r>
        <w:t xml:space="preserve">Build practical learning and coaching programmes that help brokers demonstrate capability in the systems, processes and activities assigned by their employer.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People, capability or distribution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Assess learning needs using role scope, review findings and supervisor feedback.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Design clear learning objectives and fictional practice exercises.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subject-matter review and distinguish internal training from externally approved programmes.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attendance, competency evidence and follow-up coaching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Support supervisors in evaluating readiness for new duties.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learning effectiveness and update superseded material.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Training design, facilitation or broker development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turn operational needs into observable learning outcomes.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consultation with supervisors and subject-matter specialists.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evidence records and careful claims about approval or accreditation.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 coaching | Learning design | Capability assessment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supervisors, compliance, product and external trainers.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priority learning gaps and agree review owners.</w:t>
      </w:r>
    </w:p>
    <w:p>
      <w:pPr>
        <w:spacing w:after="100" w:line="260"/>
      </w:pPr>
      <w:r>
        <w:t xml:space="preserve">60 days: Deliver a reviewed practice programme with recorded feedback and competency evidence.</w:t>
      </w:r>
    </w:p>
    <w:p>
      <w:pPr>
        <w:spacing w:after="100" w:line="260"/>
      </w:pPr>
      <w:r>
        <w:t xml:space="preserve">90 days: Evaluate workplace application and improve a learning activity.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show that a training session improved capability rather than simply recording attendance?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Design a short learning exercise from a fictional recurring file-quality issue. State objectives, review criteria and a method for checking application in supervised work.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fur7cr6q6wad3jqpf8cvo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jaikbghj8ud_w1ftawqyw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xe46h1rwhvdkdnqt7sca1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fqk2ouoslgyh83w5rhduc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i7i36xtqawrxihexwnikz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fur7cr6q6wad3jqpf8cvo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jaikbghj8ud_w1ftawqyw" Type="http://schemas.openxmlformats.org/officeDocument/2006/relationships/hyperlink" Target="https://www.fairwork.gov.au/starting-employment/job-ads" TargetMode="External"/><Relationship Id="rIdxe46h1rwhvdkdnqt7sca1" Type="http://schemas.openxmlformats.org/officeDocument/2006/relationships/hyperlink" Target="https://www.fairwork.gov.au/starting-employment/hiring-employees" TargetMode="External"/><Relationship Id="rIdfqk2ouoslgyh83w5rhduc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i7i36xtqawrxihexwnikz" Type="http://schemas.openxmlformats.org/officeDocument/2006/relationships/hyperlink" Target="https://mortgagetalent.com.au/resources/job-descriptions/broker-training-development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Training &amp; Development Manager - job description template</dc:title>
  <dc:subject>Editable mortgage industry role template</dc:subject>
  <dc:creator>Mortgage Talent</dc:creator>
  <cp:keywords>Broker Training &amp; Development Manager, job description, mortgage industry</cp:keywords>
  <dc:description>Build practical learning and coaching programmes that help brokers demonstrate capability in the systems, processes and activities assigned by their employer.</dc:description>
  <cp:lastModifiedBy>Un-named</cp:lastModifiedBy>
  <cp:revision>1</cp:revision>
  <dcterms:created xsi:type="dcterms:W3CDTF">2026-10-10T07:49:57.034Z</dcterms:created>
  <dcterms:modified xsi:type="dcterms:W3CDTF">2026-10-10T07:49:57.034Z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