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Brokerage Principal</w:t>
      </w:r>
    </w:p>
    <w:p>
      <w:pPr>
        <w:spacing w:after="100" w:line="260"/>
      </w:pPr>
      <w:r>
        <w:t xml:space="preserve">Lead the brokerage's people, service standards and commercial direction while keeping decision ownership, supervision and operating responsibilities clear.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Business owner, partners or board]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Set the business plan, client service proposition and operating priorities.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Define leadership ownership, role authority and supervision arrangements.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the pipeline, staffing capacity, quality and financial performance.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Lead recruitment, development and performance conversations for the brokerage team.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Oversee partner relationships and material operating changes.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management reporting and follow through on risks, complaints and improvement actions.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leading a mortgage brokerage or closely related lending business.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interpret operating and financial performance without reducing quality to volume alone.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Evidence of appropriate authority and competence for any regulated duties personally performed.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people leadership and clear governance records.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Brokerage leadership | Operating model design | Financial planning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operations leaders, finance, compliance and external partners.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Review the operating model, ownership map and near-term priorities.</w:t>
      </w:r>
    </w:p>
    <w:p>
      <w:pPr>
        <w:spacing w:after="100" w:line="260"/>
      </w:pPr>
      <w:r>
        <w:t xml:space="preserve">60 days: Establish a regular management rhythm covering capacity, quality, people and finance.</w:t>
      </w:r>
    </w:p>
    <w:p>
      <w:pPr>
        <w:spacing w:after="100" w:line="260"/>
      </w:pPr>
      <w:r>
        <w:t xml:space="preserve">90 days: Deliver an agreed improvement with measured outcomes and clear ongoing ownership.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do you respond when growth targets are exceeding the team's capacity to review work properly?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brokerage dashboard with growing work queues, rework and staffing costs. Prepare a prioritised operating plan with decision owners and review dates.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jebk-f0enu72vgnljvbwc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0g5ww84nueywx1xvxg02x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drhim80pkzkn8jpmjav1l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8v8b_3ty8p2jfdljg1xvg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lq85dsnb2_s-kueyjrxhl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jebk-f0enu72vgnljvbwc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0g5ww84nueywx1xvxg02x" Type="http://schemas.openxmlformats.org/officeDocument/2006/relationships/hyperlink" Target="https://www.fairwork.gov.au/starting-employment/job-ads" TargetMode="External"/><Relationship Id="rIddrhim80pkzkn8jpmjav1l" Type="http://schemas.openxmlformats.org/officeDocument/2006/relationships/hyperlink" Target="https://www.fairwork.gov.au/starting-employment/hiring-employees" TargetMode="External"/><Relationship Id="rId8v8b_3ty8p2jfdljg1xvg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lq85dsnb2_s-kueyjrxhl" Type="http://schemas.openxmlformats.org/officeDocument/2006/relationships/hyperlink" Target="https://mortgagetalent.com.au/resources/job-descriptions/brokerage-principal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Brokerage Principal - job description template</dc:title>
  <dc:subject>Editable mortgage industry role template</dc:subject>
  <dc:creator>Mortgage Talent</dc:creator>
  <cp:keywords>Mortgage Brokerage Principal, job description, mortgage industry</cp:keywords>
  <dc:description>Lead the brokerage's people, service standards and commercial direction while keeping decision ownership, supervision and operating responsibilities clear.</dc:description>
  <cp:lastModifiedBy>Un-named</cp:lastModifiedBy>
  <cp:revision>1</cp:revision>
  <dcterms:created xsi:type="dcterms:W3CDTF">2026-10-10T07:49:56.886Z</dcterms:created>
  <dcterms:modified xsi:type="dcterms:W3CDTF">2026-10-10T07:49:56.886Z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