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Lender Complaints Triage Specialist</w:t>
      </w:r>
    </w:p>
    <w:p>
      <w:pPr>
        <w:spacing w:after="100" w:line="260"/>
      </w:pPr>
      <w:r>
        <w:t xml:space="preserve">Help mortgage customers have service concerns captured promptly and routed to the right lender team with complete, accurate records.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Customer resolutions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Receive complaints and record the customer’s issue, preferred contact method and relevant account details.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Acknowledge cases using approved communications and track response milestones.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Collect factual records requested by the internal dispute resolution team.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Escalate urgent vulnerability, hardship, privacy or misconduct concerns.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the customer's concern in their own terms and identify any immediate support need.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acknowledgement and referral actions against the organisation's approved complaints process.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in financial services complaints, mortgage servicing or sensitive customer support.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Empathetic communication, accurate case notes and reliable follow-up.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follow identity, privacy and internal dispute resolution procedures.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Complaints intake | Case management | Customer verification | Escalation tracking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Customers, complaint handlers, servicing and compliance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complaint identification and routing procedures.</w:t>
      </w:r>
    </w:p>
    <w:p>
      <w:pPr>
        <w:spacing w:after="100" w:line="260"/>
      </w:pPr>
      <w:r>
        <w:t xml:space="preserve">60 days: Triage concerns consistently with complete records and clear ownership.</w:t>
      </w:r>
    </w:p>
    <w:p>
      <w:pPr>
        <w:spacing w:after="100" w:line="260"/>
      </w:pPr>
      <w:r>
        <w:t xml:space="preserve">90 days: Review misrouted concerns and improve the first-contact handoff.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recognise a complaint when the customer does not use the word complaint?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Classify fictional customer messages using a supplied complaints procedure. Record the concern, route, immediate needs and next action without determining the final resolution.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g32dvu-clrljtmaglgwo5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5efhotksqxpfc0ep5y1mr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vm-t64dwf_lnqfoar7_kk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gjtkse4szlpkhh3xfjymm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popgl42dn6uob1rvpnjv6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g32dvu-clrljtmaglgwo5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5efhotksqxpfc0ep5y1mr" Type="http://schemas.openxmlformats.org/officeDocument/2006/relationships/hyperlink" Target="https://www.fairwork.gov.au/starting-employment/job-ads" TargetMode="External"/><Relationship Id="rIdvm-t64dwf_lnqfoar7_kk" Type="http://schemas.openxmlformats.org/officeDocument/2006/relationships/hyperlink" Target="https://www.fairwork.gov.au/starting-employment/hiring-employees" TargetMode="External"/><Relationship Id="rIdgjtkse4szlpkhh3xfjymm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popgl42dn6uob1rvpnjv6" Type="http://schemas.openxmlformats.org/officeDocument/2006/relationships/hyperlink" Target="https://mortgagetalent.com.au/resources/job-descriptions/lender-complaints-triage-speciali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Lender Complaints Triage Specialist - job description template</dc:title>
  <dc:subject>Editable mortgage industry role template</dc:subject>
  <dc:creator>Mortgage Talent</dc:creator>
  <cp:keywords>Lender Complaints Triage Specialist, job description, mortgage industry</cp:keywords>
  <dc:description>Help mortgage customers have service concerns captured promptly and routed to the right lender team with complete, accurate records.</dc:description>
  <cp:lastModifiedBy>Un-named</cp:lastModifiedBy>
  <cp:revision>1</cp:revision>
  <dcterms:created xsi:type="dcterms:W3CDTF">2026-10-10T07:49:56.799Z</dcterms:created>
  <dcterms:modified xsi:type="dcterms:W3CDTF">2026-10-10T07:49:56.799Z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