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Marketing Manager</w:t>
      </w:r>
    </w:p>
    <w:p>
      <w:pPr>
        <w:spacing w:after="100" w:line="260"/>
      </w:pPr>
      <w:r>
        <w:t xml:space="preserve">Lead mortgage brand and demand programmes with useful content, accurate approved claims and a clear handoff from enquiry to broker service.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principal or marketing director]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Develop a marketing plan linked to audience needs and service capacity.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campaigns, content and creative through the business's approval process.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Verify material product, cost and outcome claims before publication.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contact-preference and lead-routing processes with their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Measure enquiry quality, campaign cost and downstream outcomes using agreed definitions.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published material and correct outdated information.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Marketing experience with careful handling of financial services claims.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connect campaigns to a real service and sales workflow.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content judgement and clear project ownership.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Evidence-based measurement and budget management.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Mortgage content strategy | Campaign measurement | Lead handoff design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sales, compliance reviewers, designers and campaign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Audit current messages, approval routes and enquiry tracking.</w:t>
      </w:r>
    </w:p>
    <w:p>
      <w:pPr>
        <w:spacing w:after="100" w:line="260"/>
      </w:pPr>
      <w:r>
        <w:t xml:space="preserve">60 days: Deliver an approved campaign with clear routing and measurement.</w:t>
      </w:r>
    </w:p>
    <w:p>
      <w:pPr>
        <w:spacing w:after="100" w:line="260"/>
      </w:pPr>
      <w:r>
        <w:t xml:space="preserve">90 days: Review lead quality and improve one claim, content or handoff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to a proposed campaign promising a saving that the business cannot substantiate?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campaign brief and performance report. Rewrite unsupported claims, define the target audience and propose an enquiry-quality measurement plan.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6dk3ufq290h5h5est4dfh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sppuuz6xjku3nrhw5_xso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ms-zriigpzjmxu4kb5zpy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a6pkjqiit-prronvpjwq3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nva6pbgdxkjkggf-cgcxb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6dk3ufq290h5h5est4dfh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sppuuz6xjku3nrhw5_xso" Type="http://schemas.openxmlformats.org/officeDocument/2006/relationships/hyperlink" Target="https://www.fairwork.gov.au/starting-employment/job-ads" TargetMode="External"/><Relationship Id="rIdms-zriigpzjmxu4kb5zpy" Type="http://schemas.openxmlformats.org/officeDocument/2006/relationships/hyperlink" Target="https://www.fairwork.gov.au/starting-employment/hiring-employees" TargetMode="External"/><Relationship Id="rIda6pkjqiit-prronvpjwq3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nva6pbgdxkjkggf-cgcxb" Type="http://schemas.openxmlformats.org/officeDocument/2006/relationships/hyperlink" Target="https://mortgagetalent.com.au/resources/job-descriptions/mortgage-marketing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Marketing Manager - job description template</dc:title>
  <dc:subject>Editable mortgage industry role template</dc:subject>
  <dc:creator>Mortgage Talent</dc:creator>
  <cp:keywords>Mortgage Marketing Manager, job description, mortgage industry</cp:keywords>
  <dc:description>Lead mortgage brand and demand programmes with useful content, accurate approved claims and a clear handoff from enquiry to broker service.</dc:description>
  <cp:lastModifiedBy>Un-named</cp:lastModifiedBy>
  <cp:revision>1</cp:revision>
  <dcterms:created xsi:type="dcterms:W3CDTF">2026-10-10T07:49:57.050Z</dcterms:created>
  <dcterms:modified xsi:type="dcterms:W3CDTF">2026-10-10T07:49:57.050Z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